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1BC" w:rsidRDefault="00190B93">
      <w:pPr>
        <w:pStyle w:val="WPSOffice1"/>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r>
        <w:rPr>
          <w:rFonts w:ascii="仿宋_GB2312" w:eastAsia="仿宋_GB2312" w:hAnsi="仿宋_GB2312" w:cs="仿宋_GB2312" w:hint="eastAsia"/>
          <w:sz w:val="28"/>
          <w:szCs w:val="28"/>
        </w:rPr>
        <w:t>5</w:t>
      </w:r>
    </w:p>
    <w:p w:rsidR="00BE31BC" w:rsidRDefault="00190B93">
      <w:pPr>
        <w:pStyle w:val="WPSOffice1"/>
        <w:jc w:val="cente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综合评分明细表</w:t>
      </w:r>
      <w:bookmarkStart w:id="0" w:name="_GoBack"/>
      <w:bookmarkEnd w:id="0"/>
    </w:p>
    <w:p w:rsidR="003E30EA" w:rsidRPr="003E30EA" w:rsidRDefault="003E30EA" w:rsidP="003E30EA">
      <w:pPr>
        <w:tabs>
          <w:tab w:val="left" w:pos="1629"/>
          <w:tab w:val="left" w:pos="4390"/>
          <w:tab w:val="left" w:pos="7863"/>
        </w:tabs>
        <w:autoSpaceDE w:val="0"/>
        <w:autoSpaceDN w:val="0"/>
        <w:snapToGrid w:val="0"/>
        <w:spacing w:before="91"/>
        <w:ind w:right="135" w:firstLineChars="100" w:firstLine="240"/>
        <w:jc w:val="left"/>
        <w:rPr>
          <w:rFonts w:ascii="宋体" w:eastAsia="宋体" w:hAnsi="宋体" w:cs="宋体"/>
          <w:kern w:val="0"/>
          <w:sz w:val="24"/>
          <w:szCs w:val="24"/>
          <w:lang w:bidi="zh-CN"/>
        </w:rPr>
      </w:pPr>
      <w:r w:rsidRPr="003E30EA">
        <w:rPr>
          <w:rFonts w:ascii="宋体" w:eastAsia="宋体" w:hAnsi="宋体" w:cs="宋体" w:hint="eastAsia"/>
          <w:kern w:val="0"/>
          <w:sz w:val="24"/>
          <w:szCs w:val="24"/>
          <w:lang w:bidi="zh-CN"/>
        </w:rPr>
        <w:t>包1、包2评分办法：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1150"/>
        <w:gridCol w:w="710"/>
        <w:gridCol w:w="4055"/>
        <w:gridCol w:w="1843"/>
      </w:tblGrid>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序号</w:t>
            </w:r>
          </w:p>
        </w:tc>
        <w:tc>
          <w:tcPr>
            <w:tcW w:w="115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评分因素      及权重</w:t>
            </w:r>
          </w:p>
        </w:tc>
        <w:tc>
          <w:tcPr>
            <w:tcW w:w="71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分值</w:t>
            </w:r>
          </w:p>
        </w:tc>
        <w:tc>
          <w:tcPr>
            <w:tcW w:w="4055"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评分标准</w:t>
            </w:r>
          </w:p>
        </w:tc>
        <w:tc>
          <w:tcPr>
            <w:tcW w:w="1843" w:type="dxa"/>
            <w:vAlign w:val="center"/>
          </w:tcPr>
          <w:p w:rsidR="003E30EA" w:rsidRPr="003E30EA" w:rsidRDefault="003E30EA" w:rsidP="003E30EA">
            <w:pPr>
              <w:jc w:val="center"/>
              <w:rPr>
                <w:rFonts w:ascii="宋体" w:eastAsia="宋体" w:hAnsi="宋体" w:cs="Times New Roman"/>
                <w:sz w:val="24"/>
                <w:szCs w:val="24"/>
              </w:rPr>
            </w:pPr>
            <w:r w:rsidRPr="003E30EA">
              <w:rPr>
                <w:rFonts w:ascii="宋体" w:eastAsia="宋体" w:hAnsi="宋体" w:cs="Times New Roman" w:hint="eastAsia"/>
                <w:sz w:val="24"/>
                <w:szCs w:val="24"/>
              </w:rPr>
              <w:t>说明</w:t>
            </w: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1</w:t>
            </w:r>
          </w:p>
        </w:tc>
        <w:tc>
          <w:tcPr>
            <w:tcW w:w="115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报价30%</w:t>
            </w:r>
          </w:p>
        </w:tc>
        <w:tc>
          <w:tcPr>
            <w:tcW w:w="71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30分</w:t>
            </w:r>
          </w:p>
        </w:tc>
        <w:tc>
          <w:tcPr>
            <w:tcW w:w="4055" w:type="dxa"/>
            <w:vAlign w:val="center"/>
          </w:tcPr>
          <w:p w:rsidR="003E30EA" w:rsidRPr="003E30EA" w:rsidRDefault="003E30EA" w:rsidP="003E30EA">
            <w:pPr>
              <w:rPr>
                <w:rFonts w:ascii="宋体" w:eastAsia="宋体" w:hAnsi="宋体" w:cs="Times New Roman"/>
                <w:sz w:val="24"/>
                <w:szCs w:val="24"/>
              </w:rPr>
            </w:pPr>
            <w:r w:rsidRPr="003E30EA">
              <w:rPr>
                <w:rFonts w:ascii="宋体" w:eastAsia="宋体" w:hAnsi="宋体" w:cs="Times New Roman" w:hint="eastAsia"/>
                <w:sz w:val="24"/>
                <w:szCs w:val="24"/>
              </w:rPr>
              <w:t>以本次有效的最低投标报价为基准价，投标报价得分=(基准价／投标报价)× 30分×100%</w:t>
            </w:r>
          </w:p>
        </w:tc>
        <w:tc>
          <w:tcPr>
            <w:tcW w:w="1843" w:type="dxa"/>
            <w:vAlign w:val="center"/>
          </w:tcPr>
          <w:p w:rsidR="003E30EA" w:rsidRPr="003E30EA" w:rsidRDefault="003E30EA" w:rsidP="003E30EA">
            <w:pPr>
              <w:ind w:left="-38"/>
              <w:rPr>
                <w:rFonts w:ascii="宋体" w:eastAsia="宋体" w:hAnsi="宋体" w:cs="Times New Roman"/>
                <w:sz w:val="24"/>
                <w:szCs w:val="24"/>
              </w:rPr>
            </w:pPr>
            <w:r w:rsidRPr="003E30EA">
              <w:rPr>
                <w:rFonts w:ascii="宋体" w:eastAsia="宋体" w:hAnsi="宋体" w:cs="Times New Roman" w:hint="eastAsia"/>
                <w:sz w:val="24"/>
                <w:szCs w:val="24"/>
              </w:rPr>
              <w:t>涉及价格扣除和价格加成的按照本招标文件投标须知前附表规定执行。</w:t>
            </w: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2</w:t>
            </w:r>
          </w:p>
        </w:tc>
        <w:tc>
          <w:tcPr>
            <w:tcW w:w="115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技术60%</w:t>
            </w:r>
          </w:p>
        </w:tc>
        <w:tc>
          <w:tcPr>
            <w:tcW w:w="71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60分</w:t>
            </w:r>
          </w:p>
        </w:tc>
        <w:tc>
          <w:tcPr>
            <w:tcW w:w="4055" w:type="dxa"/>
            <w:vAlign w:val="center"/>
          </w:tcPr>
          <w:p w:rsidR="003E30EA" w:rsidRPr="003E30EA" w:rsidRDefault="003E30EA" w:rsidP="003E30EA">
            <w:pPr>
              <w:rPr>
                <w:rFonts w:ascii="宋体" w:eastAsia="宋体" w:hAnsi="宋体" w:cs="宋体"/>
                <w:bCs/>
                <w:sz w:val="24"/>
                <w:szCs w:val="24"/>
              </w:rPr>
            </w:pPr>
            <w:r w:rsidRPr="003E30EA">
              <w:rPr>
                <w:rFonts w:ascii="宋体" w:eastAsia="宋体" w:hAnsi="宋体" w:cs="宋体" w:hint="eastAsia"/>
                <w:bCs/>
                <w:sz w:val="24"/>
                <w:szCs w:val="24"/>
              </w:rPr>
              <w:t>投标文件技术要求完全符合招标文件要求没有负偏离得60分；“▲”号条款参数一项负偏离扣6分，其他一般条款一项负偏离扣1.5分。（“▲”号条款参数包1，包2均为共5条，一般条款参数包1为23条，包2为20条）</w:t>
            </w:r>
          </w:p>
          <w:p w:rsidR="003E30EA" w:rsidRPr="003E30EA" w:rsidRDefault="003E30EA" w:rsidP="003E30EA">
            <w:pPr>
              <w:rPr>
                <w:rFonts w:ascii="宋体" w:eastAsia="宋体" w:hAnsi="宋体" w:cs="宋体"/>
                <w:bCs/>
                <w:sz w:val="24"/>
                <w:szCs w:val="24"/>
              </w:rPr>
            </w:pPr>
            <w:r w:rsidRPr="003E30EA">
              <w:rPr>
                <w:rFonts w:ascii="宋体" w:eastAsia="宋体" w:hAnsi="宋体" w:cs="Times New Roman" w:hint="eastAsia"/>
                <w:sz w:val="24"/>
                <w:szCs w:val="24"/>
              </w:rPr>
              <w:t>注：参数条目数以标注阿拉伯数字序号的参数为统计标准，标注中文序号的不做统计</w:t>
            </w:r>
            <w:r w:rsidRPr="003E30EA">
              <w:rPr>
                <w:rFonts w:ascii="宋体" w:eastAsia="宋体" w:hAnsi="宋体" w:cs="宋体" w:hint="eastAsia"/>
                <w:bCs/>
                <w:sz w:val="24"/>
                <w:szCs w:val="24"/>
              </w:rPr>
              <w:t>。</w:t>
            </w:r>
          </w:p>
        </w:tc>
        <w:tc>
          <w:tcPr>
            <w:tcW w:w="1843" w:type="dxa"/>
            <w:vAlign w:val="center"/>
          </w:tcPr>
          <w:p w:rsidR="003E30EA" w:rsidRPr="003E30EA" w:rsidRDefault="003E30EA" w:rsidP="003E30EA">
            <w:pPr>
              <w:rPr>
                <w:rFonts w:ascii="宋体" w:eastAsia="宋体" w:hAnsi="宋体" w:cs="Times New Roman"/>
                <w:sz w:val="24"/>
                <w:szCs w:val="24"/>
              </w:rPr>
            </w:pPr>
            <w:r w:rsidRPr="003E30EA">
              <w:rPr>
                <w:rFonts w:ascii="宋体" w:eastAsia="宋体" w:hAnsi="宋体" w:cs="宋体" w:hint="eastAsia"/>
                <w:bCs/>
                <w:sz w:val="24"/>
                <w:szCs w:val="24"/>
              </w:rPr>
              <w:t>“▲”号条款参数需提供相关佐证材料，如技术白皮书、检测报告等。</w:t>
            </w: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3</w:t>
            </w:r>
          </w:p>
        </w:tc>
        <w:tc>
          <w:tcPr>
            <w:tcW w:w="115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售后服务3%</w:t>
            </w:r>
          </w:p>
        </w:tc>
        <w:tc>
          <w:tcPr>
            <w:tcW w:w="71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3分</w:t>
            </w:r>
          </w:p>
        </w:tc>
        <w:tc>
          <w:tcPr>
            <w:tcW w:w="4055" w:type="dxa"/>
            <w:vAlign w:val="center"/>
          </w:tcPr>
          <w:p w:rsidR="003E30EA" w:rsidRPr="003E30EA" w:rsidRDefault="003E30EA" w:rsidP="003E30EA">
            <w:pPr>
              <w:rPr>
                <w:rFonts w:ascii="宋体" w:eastAsia="宋体" w:hAnsi="宋体" w:cs="宋体"/>
                <w:bCs/>
                <w:sz w:val="24"/>
                <w:szCs w:val="24"/>
              </w:rPr>
            </w:pPr>
            <w:r w:rsidRPr="003E30EA">
              <w:rPr>
                <w:rFonts w:ascii="宋体" w:eastAsia="宋体" w:hAnsi="宋体" w:cs="宋体" w:hint="eastAsia"/>
                <w:bCs/>
                <w:sz w:val="24"/>
                <w:szCs w:val="24"/>
              </w:rPr>
              <w:t>投标人提供售后服务方案：</w:t>
            </w:r>
            <w:r w:rsidRPr="003E30EA">
              <w:rPr>
                <w:rFonts w:ascii="宋体" w:eastAsia="宋体" w:hAnsi="宋体" w:cs="宋体"/>
                <w:bCs/>
                <w:sz w:val="24"/>
                <w:szCs w:val="24"/>
              </w:rPr>
              <w:t>包括具体的售后服务内容、故障响应时间、响应方式时间等方面进行评审，上述三项内容完全响应的得3分，</w:t>
            </w:r>
            <w:r w:rsidRPr="003E30EA">
              <w:rPr>
                <w:rFonts w:ascii="宋体" w:eastAsia="宋体" w:hAnsi="宋体" w:cs="宋体" w:hint="eastAsia"/>
                <w:bCs/>
                <w:sz w:val="24"/>
                <w:szCs w:val="24"/>
              </w:rPr>
              <w:t>每有一项缺失或者表述不完整的，扣1分，扣完为止</w:t>
            </w:r>
            <w:r w:rsidRPr="003E30EA">
              <w:rPr>
                <w:rFonts w:ascii="宋体" w:eastAsia="宋体" w:hAnsi="宋体" w:cs="宋体"/>
                <w:bCs/>
                <w:sz w:val="24"/>
                <w:szCs w:val="24"/>
              </w:rPr>
              <w:t>。</w:t>
            </w:r>
          </w:p>
          <w:p w:rsidR="003E30EA" w:rsidRPr="003E30EA" w:rsidRDefault="003E30EA" w:rsidP="003E30EA">
            <w:pPr>
              <w:rPr>
                <w:rFonts w:ascii="宋体" w:eastAsia="宋体" w:hAnsi="宋体" w:cs="Times New Roman"/>
                <w:sz w:val="24"/>
                <w:szCs w:val="24"/>
              </w:rPr>
            </w:pPr>
            <w:r w:rsidRPr="003E30EA">
              <w:rPr>
                <w:rFonts w:ascii="宋体" w:eastAsia="宋体" w:hAnsi="宋体" w:cs="宋体" w:hint="eastAsia"/>
                <w:bCs/>
                <w:sz w:val="24"/>
                <w:szCs w:val="24"/>
              </w:rPr>
              <w:t>【内容缺失或者表述不完整是指：内容与实际情况不符、内容与项目无关、内容表述错误、内容前后表述矛盾、内容凭空编造、逻辑漏洞、以及不可能实现的夸大情形、内容与项目不匹配、项目信息错误（包括时间、地点、名称等）、不符合本项目涉及的相关规范或标准要求等情形。】</w:t>
            </w:r>
          </w:p>
        </w:tc>
        <w:tc>
          <w:tcPr>
            <w:tcW w:w="1843" w:type="dxa"/>
            <w:vAlign w:val="center"/>
          </w:tcPr>
          <w:p w:rsidR="003E30EA" w:rsidRPr="003E30EA" w:rsidRDefault="003E30EA" w:rsidP="003E30EA">
            <w:pPr>
              <w:ind w:left="-38"/>
              <w:rPr>
                <w:rFonts w:ascii="宋体" w:eastAsia="宋体" w:hAnsi="宋体" w:cs="Times New Roman"/>
                <w:sz w:val="24"/>
                <w:szCs w:val="24"/>
              </w:rPr>
            </w:pP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4</w:t>
            </w:r>
          </w:p>
        </w:tc>
        <w:tc>
          <w:tcPr>
            <w:tcW w:w="1150" w:type="dxa"/>
            <w:vAlign w:val="center"/>
          </w:tcPr>
          <w:p w:rsidR="003E30EA" w:rsidRPr="003E30EA" w:rsidRDefault="003E30EA" w:rsidP="003E30EA">
            <w:pPr>
              <w:ind w:firstLine="28"/>
              <w:jc w:val="center"/>
              <w:rPr>
                <w:rFonts w:ascii="宋体" w:eastAsia="宋体" w:hAnsi="宋体" w:cs="宋体"/>
                <w:kern w:val="0"/>
                <w:sz w:val="24"/>
                <w:szCs w:val="24"/>
              </w:rPr>
            </w:pPr>
            <w:r w:rsidRPr="003E30EA">
              <w:rPr>
                <w:rFonts w:ascii="宋体" w:eastAsia="宋体" w:hAnsi="宋体" w:cs="宋体"/>
                <w:kern w:val="0"/>
                <w:sz w:val="24"/>
                <w:szCs w:val="24"/>
              </w:rPr>
              <w:t>本地化服务</w:t>
            </w:r>
          </w:p>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宋体" w:hint="eastAsia"/>
                <w:kern w:val="0"/>
                <w:sz w:val="24"/>
                <w:szCs w:val="24"/>
              </w:rPr>
              <w:t>1%</w:t>
            </w:r>
          </w:p>
        </w:tc>
        <w:tc>
          <w:tcPr>
            <w:tcW w:w="71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1分</w:t>
            </w:r>
          </w:p>
        </w:tc>
        <w:tc>
          <w:tcPr>
            <w:tcW w:w="4055" w:type="dxa"/>
            <w:vAlign w:val="center"/>
          </w:tcPr>
          <w:p w:rsidR="003E30EA" w:rsidRPr="003E30EA" w:rsidRDefault="003E30EA" w:rsidP="003E30EA">
            <w:pPr>
              <w:rPr>
                <w:rFonts w:ascii="宋体" w:eastAsia="宋体" w:hAnsi="宋体" w:cs="宋体"/>
                <w:bCs/>
                <w:sz w:val="24"/>
                <w:szCs w:val="24"/>
              </w:rPr>
            </w:pPr>
            <w:r w:rsidRPr="003E30EA">
              <w:rPr>
                <w:rFonts w:ascii="宋体" w:eastAsia="宋体" w:hAnsi="宋体" w:cs="宋体"/>
                <w:kern w:val="0"/>
                <w:sz w:val="24"/>
                <w:szCs w:val="24"/>
              </w:rPr>
              <w:t>根据投标人所投产品</w:t>
            </w:r>
            <w:r w:rsidRPr="003E30EA">
              <w:rPr>
                <w:rFonts w:ascii="宋体" w:eastAsia="宋体" w:hAnsi="宋体" w:cs="宋体" w:hint="eastAsia"/>
                <w:kern w:val="0"/>
                <w:sz w:val="24"/>
                <w:szCs w:val="24"/>
              </w:rPr>
              <w:t>的</w:t>
            </w:r>
            <w:r w:rsidRPr="003E30EA">
              <w:rPr>
                <w:rFonts w:ascii="宋体" w:eastAsia="宋体" w:hAnsi="宋体" w:cs="宋体"/>
                <w:kern w:val="0"/>
                <w:sz w:val="24"/>
                <w:szCs w:val="24"/>
              </w:rPr>
              <w:t>售后服务机构设置地点情况，</w:t>
            </w:r>
            <w:r w:rsidRPr="003E30EA">
              <w:rPr>
                <w:rFonts w:ascii="宋体" w:eastAsia="宋体" w:hAnsi="宋体" w:cs="宋体" w:hint="eastAsia"/>
                <w:kern w:val="0"/>
                <w:sz w:val="24"/>
                <w:szCs w:val="24"/>
              </w:rPr>
              <w:t>在项目所在地具有售后服务机构或承诺在中标后在</w:t>
            </w:r>
            <w:r w:rsidRPr="003E30EA">
              <w:rPr>
                <w:rFonts w:ascii="宋体" w:eastAsia="宋体" w:hAnsi="宋体" w:cs="宋体"/>
                <w:kern w:val="0"/>
                <w:sz w:val="24"/>
                <w:szCs w:val="24"/>
              </w:rPr>
              <w:t>项目所在地设售后服务维修机构的得</w:t>
            </w:r>
            <w:r w:rsidRPr="003E30EA">
              <w:rPr>
                <w:rFonts w:ascii="宋体" w:eastAsia="宋体" w:hAnsi="宋体" w:cs="宋体" w:hint="eastAsia"/>
                <w:kern w:val="0"/>
                <w:sz w:val="24"/>
                <w:szCs w:val="24"/>
              </w:rPr>
              <w:t>1</w:t>
            </w:r>
            <w:r w:rsidRPr="003E30EA">
              <w:rPr>
                <w:rFonts w:ascii="宋体" w:eastAsia="宋体" w:hAnsi="宋体" w:cs="宋体"/>
                <w:kern w:val="0"/>
                <w:sz w:val="24"/>
                <w:szCs w:val="24"/>
              </w:rPr>
              <w:t>分，</w:t>
            </w:r>
            <w:r w:rsidRPr="003E30EA">
              <w:rPr>
                <w:rFonts w:ascii="宋体" w:eastAsia="宋体" w:hAnsi="宋体" w:cs="宋体" w:hint="eastAsia"/>
                <w:kern w:val="0"/>
                <w:sz w:val="24"/>
                <w:szCs w:val="24"/>
              </w:rPr>
              <w:t>在项目所在省具有售后服务机构或承诺在中标后</w:t>
            </w:r>
            <w:r w:rsidRPr="003E30EA">
              <w:rPr>
                <w:rFonts w:ascii="宋体" w:eastAsia="宋体" w:hAnsi="宋体" w:cs="宋体"/>
                <w:kern w:val="0"/>
                <w:sz w:val="24"/>
                <w:szCs w:val="24"/>
              </w:rPr>
              <w:t>在项目所在省设售后服务维修机构的得</w:t>
            </w:r>
            <w:r w:rsidRPr="003E30EA">
              <w:rPr>
                <w:rFonts w:ascii="宋体" w:eastAsia="宋体" w:hAnsi="宋体" w:cs="宋体" w:hint="eastAsia"/>
                <w:kern w:val="0"/>
                <w:sz w:val="24"/>
                <w:szCs w:val="24"/>
              </w:rPr>
              <w:t>0.5</w:t>
            </w:r>
            <w:r w:rsidRPr="003E30EA">
              <w:rPr>
                <w:rFonts w:ascii="宋体" w:eastAsia="宋体" w:hAnsi="宋体" w:cs="宋体"/>
                <w:kern w:val="0"/>
                <w:sz w:val="24"/>
                <w:szCs w:val="24"/>
              </w:rPr>
              <w:t>分，不重复</w:t>
            </w:r>
            <w:r w:rsidRPr="003E30EA">
              <w:rPr>
                <w:rFonts w:ascii="宋体" w:eastAsia="宋体" w:hAnsi="宋体" w:cs="宋体"/>
                <w:kern w:val="0"/>
                <w:sz w:val="24"/>
                <w:szCs w:val="24"/>
              </w:rPr>
              <w:lastRenderedPageBreak/>
              <w:t>得分。并附相关证明文件（如维修点营业执照复印件或合作协议复印件</w:t>
            </w:r>
            <w:r w:rsidRPr="003E30EA">
              <w:rPr>
                <w:rFonts w:ascii="宋体" w:eastAsia="宋体" w:hAnsi="宋体" w:cs="宋体" w:hint="eastAsia"/>
                <w:kern w:val="0"/>
                <w:sz w:val="24"/>
                <w:szCs w:val="24"/>
              </w:rPr>
              <w:t>、承诺函原件</w:t>
            </w:r>
            <w:r w:rsidRPr="003E30EA">
              <w:rPr>
                <w:rFonts w:ascii="宋体" w:eastAsia="宋体" w:hAnsi="宋体" w:cs="宋体"/>
                <w:kern w:val="0"/>
                <w:sz w:val="24"/>
                <w:szCs w:val="24"/>
              </w:rPr>
              <w:t>等）。</w:t>
            </w:r>
          </w:p>
        </w:tc>
        <w:tc>
          <w:tcPr>
            <w:tcW w:w="1843" w:type="dxa"/>
            <w:vAlign w:val="center"/>
          </w:tcPr>
          <w:p w:rsidR="003E30EA" w:rsidRPr="003E30EA" w:rsidRDefault="003E30EA" w:rsidP="003E30EA">
            <w:pPr>
              <w:ind w:left="-38"/>
              <w:rPr>
                <w:rFonts w:ascii="宋体" w:eastAsia="宋体" w:hAnsi="宋体" w:cs="Times New Roman"/>
                <w:sz w:val="24"/>
                <w:szCs w:val="24"/>
              </w:rPr>
            </w:pP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lastRenderedPageBreak/>
              <w:t>5</w:t>
            </w:r>
          </w:p>
        </w:tc>
        <w:tc>
          <w:tcPr>
            <w:tcW w:w="115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业绩4%</w:t>
            </w:r>
          </w:p>
        </w:tc>
        <w:tc>
          <w:tcPr>
            <w:tcW w:w="710"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4分</w:t>
            </w:r>
          </w:p>
        </w:tc>
        <w:tc>
          <w:tcPr>
            <w:tcW w:w="4055" w:type="dxa"/>
            <w:vAlign w:val="center"/>
          </w:tcPr>
          <w:p w:rsidR="003E30EA" w:rsidRPr="003E30EA" w:rsidRDefault="003E30EA" w:rsidP="003E30EA">
            <w:pPr>
              <w:rPr>
                <w:rFonts w:ascii="宋体" w:eastAsia="宋体" w:hAnsi="宋体" w:cs="Times New Roman"/>
                <w:sz w:val="24"/>
                <w:szCs w:val="24"/>
              </w:rPr>
            </w:pPr>
            <w:r w:rsidRPr="003E30EA">
              <w:rPr>
                <w:rFonts w:ascii="宋体" w:eastAsia="宋体" w:hAnsi="宋体" w:cs="Times New Roman" w:hint="eastAsia"/>
                <w:sz w:val="24"/>
                <w:szCs w:val="24"/>
              </w:rPr>
              <w:t>根据投标人近三年的类似项目业绩进行评审，提供一个业绩得1分，最多得4分。</w:t>
            </w:r>
          </w:p>
        </w:tc>
        <w:tc>
          <w:tcPr>
            <w:tcW w:w="1843" w:type="dxa"/>
            <w:vAlign w:val="center"/>
          </w:tcPr>
          <w:p w:rsidR="003E30EA" w:rsidRPr="003E30EA" w:rsidRDefault="003E30EA" w:rsidP="003E30EA">
            <w:pPr>
              <w:ind w:left="-38"/>
              <w:rPr>
                <w:rFonts w:ascii="宋体" w:eastAsia="宋体" w:hAnsi="宋体" w:cs="Times New Roman"/>
                <w:sz w:val="24"/>
                <w:szCs w:val="24"/>
              </w:rPr>
            </w:pPr>
            <w:r w:rsidRPr="003E30EA">
              <w:rPr>
                <w:rFonts w:ascii="宋体" w:eastAsia="宋体" w:hAnsi="宋体" w:cs="宋体" w:hint="eastAsia"/>
                <w:bCs/>
                <w:sz w:val="24"/>
                <w:szCs w:val="24"/>
              </w:rPr>
              <w:t>业绩证明材料提供以下任意一项：</w:t>
            </w:r>
            <w:r w:rsidRPr="003E30EA">
              <w:rPr>
                <w:rFonts w:ascii="宋体" w:eastAsia="宋体" w:hAnsi="宋体" w:cs="宋体"/>
                <w:bCs/>
                <w:sz w:val="24"/>
                <w:szCs w:val="24"/>
              </w:rPr>
              <w:t>①中标（成交）通知书复印件； ②采购合同文本复印件；③能够证明该业绩项目已经采购人验收合格的相关证明文件复印件。</w:t>
            </w: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6</w:t>
            </w:r>
          </w:p>
        </w:tc>
        <w:tc>
          <w:tcPr>
            <w:tcW w:w="1150"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firstLine="28"/>
              <w:jc w:val="center"/>
              <w:rPr>
                <w:rFonts w:ascii="宋体" w:eastAsia="宋体" w:hAnsi="宋体" w:cs="宋体"/>
                <w:sz w:val="24"/>
                <w:szCs w:val="24"/>
              </w:rPr>
            </w:pPr>
            <w:r w:rsidRPr="003E30EA">
              <w:rPr>
                <w:rFonts w:ascii="宋体" w:eastAsia="宋体" w:hAnsi="宋体" w:cs="宋体" w:hint="eastAsia"/>
                <w:sz w:val="24"/>
                <w:szCs w:val="24"/>
                <w:lang w:bidi="ar"/>
              </w:rPr>
              <w:t>节能、环境标志、无线局域网产品1%</w:t>
            </w:r>
          </w:p>
        </w:tc>
        <w:tc>
          <w:tcPr>
            <w:tcW w:w="710"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firstLine="28"/>
              <w:jc w:val="center"/>
              <w:rPr>
                <w:rFonts w:ascii="宋体" w:eastAsia="宋体" w:hAnsi="宋体" w:cs="宋体"/>
                <w:sz w:val="24"/>
                <w:szCs w:val="24"/>
              </w:rPr>
            </w:pPr>
            <w:r w:rsidRPr="003E30EA">
              <w:rPr>
                <w:rFonts w:ascii="宋体" w:eastAsia="宋体" w:hAnsi="宋体" w:cs="宋体" w:hint="eastAsia"/>
                <w:sz w:val="24"/>
                <w:szCs w:val="24"/>
                <w:lang w:bidi="ar"/>
              </w:rPr>
              <w:t>1分</w:t>
            </w:r>
          </w:p>
        </w:tc>
        <w:tc>
          <w:tcPr>
            <w:tcW w:w="4055"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firstLine="28"/>
              <w:rPr>
                <w:rFonts w:ascii="宋体" w:eastAsia="宋体" w:hAnsi="宋体" w:cs="宋体"/>
                <w:sz w:val="24"/>
                <w:szCs w:val="24"/>
              </w:rPr>
            </w:pPr>
            <w:r w:rsidRPr="003E30EA">
              <w:rPr>
                <w:rFonts w:ascii="宋体" w:eastAsia="宋体" w:hAnsi="宋体" w:cs="宋体" w:hint="eastAsia"/>
                <w:sz w:val="24"/>
                <w:szCs w:val="24"/>
              </w:rPr>
              <w:t>认定为节能产品的得0.5分；认定为环保产品的得0.5分；非节能、环保产品的不得分。</w:t>
            </w:r>
          </w:p>
          <w:p w:rsidR="003E30EA" w:rsidRPr="003E30EA" w:rsidRDefault="003E30EA" w:rsidP="003E30EA">
            <w:pPr>
              <w:ind w:firstLine="28"/>
              <w:rPr>
                <w:rFonts w:ascii="宋体" w:eastAsia="宋体" w:hAnsi="宋体" w:cs="宋体"/>
                <w:sz w:val="24"/>
                <w:szCs w:val="24"/>
              </w:rPr>
            </w:pPr>
            <w:r w:rsidRPr="003E30EA">
              <w:rPr>
                <w:rFonts w:ascii="宋体" w:eastAsia="宋体" w:hAnsi="宋体" w:cs="宋体" w:hint="eastAsia"/>
                <w:sz w:val="24"/>
                <w:szCs w:val="24"/>
              </w:rPr>
              <w:t>注：如有国家要求的强制节能产品，不作为该项评审因素。</w:t>
            </w:r>
          </w:p>
        </w:tc>
        <w:tc>
          <w:tcPr>
            <w:tcW w:w="1843"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left="-38"/>
              <w:rPr>
                <w:rFonts w:ascii="宋体" w:eastAsia="宋体" w:hAnsi="宋体" w:cs="宋体"/>
                <w:sz w:val="24"/>
                <w:szCs w:val="24"/>
              </w:rPr>
            </w:pPr>
            <w:r w:rsidRPr="003E30EA">
              <w:rPr>
                <w:rFonts w:ascii="宋体" w:eastAsia="宋体" w:hAnsi="宋体" w:cs="宋体" w:hint="eastAsia"/>
                <w:sz w:val="24"/>
                <w:szCs w:val="24"/>
              </w:rPr>
              <w:t>提供国家认可的认证机构出具的环保、节能认证证书。</w:t>
            </w:r>
          </w:p>
        </w:tc>
      </w:tr>
      <w:tr w:rsidR="003E30EA" w:rsidRPr="003E30EA" w:rsidTr="003234E9">
        <w:trPr>
          <w:jc w:val="center"/>
        </w:trPr>
        <w:tc>
          <w:tcPr>
            <w:tcW w:w="714" w:type="dxa"/>
            <w:vAlign w:val="center"/>
          </w:tcPr>
          <w:p w:rsidR="003E30EA" w:rsidRPr="003E30EA" w:rsidRDefault="003E30EA" w:rsidP="003E30EA">
            <w:pPr>
              <w:ind w:firstLine="28"/>
              <w:jc w:val="center"/>
              <w:rPr>
                <w:rFonts w:ascii="宋体" w:eastAsia="宋体" w:hAnsi="宋体" w:cs="Times New Roman"/>
                <w:sz w:val="24"/>
                <w:szCs w:val="24"/>
              </w:rPr>
            </w:pPr>
            <w:r w:rsidRPr="003E30EA">
              <w:rPr>
                <w:rFonts w:ascii="宋体" w:eastAsia="宋体" w:hAnsi="宋体" w:cs="Times New Roman" w:hint="eastAsia"/>
                <w:sz w:val="24"/>
                <w:szCs w:val="24"/>
              </w:rPr>
              <w:t>7</w:t>
            </w:r>
          </w:p>
        </w:tc>
        <w:tc>
          <w:tcPr>
            <w:tcW w:w="1150"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firstLine="28"/>
              <w:jc w:val="center"/>
              <w:rPr>
                <w:rFonts w:ascii="宋体" w:eastAsia="宋体" w:hAnsi="宋体" w:cs="宋体"/>
                <w:bCs/>
                <w:sz w:val="24"/>
                <w:szCs w:val="24"/>
              </w:rPr>
            </w:pPr>
            <w:r w:rsidRPr="003E30EA">
              <w:rPr>
                <w:rFonts w:ascii="宋体" w:eastAsia="宋体" w:hAnsi="宋体" w:cs="宋体" w:hint="eastAsia"/>
                <w:bCs/>
                <w:sz w:val="24"/>
                <w:szCs w:val="24"/>
              </w:rPr>
              <w:t>质保期</w:t>
            </w:r>
          </w:p>
          <w:p w:rsidR="003E30EA" w:rsidRPr="003E30EA" w:rsidRDefault="003E30EA" w:rsidP="003E30EA">
            <w:pPr>
              <w:ind w:firstLine="28"/>
              <w:jc w:val="center"/>
              <w:rPr>
                <w:rFonts w:ascii="宋体" w:eastAsia="宋体" w:hAnsi="宋体" w:cs="宋体"/>
                <w:sz w:val="24"/>
                <w:szCs w:val="24"/>
                <w:lang w:bidi="ar"/>
              </w:rPr>
            </w:pPr>
            <w:r w:rsidRPr="003E30EA">
              <w:rPr>
                <w:rFonts w:ascii="宋体" w:eastAsia="宋体" w:hAnsi="宋体" w:cs="宋体" w:hint="eastAsia"/>
                <w:bCs/>
                <w:sz w:val="24"/>
                <w:szCs w:val="24"/>
              </w:rPr>
              <w:t>1%</w:t>
            </w:r>
          </w:p>
        </w:tc>
        <w:tc>
          <w:tcPr>
            <w:tcW w:w="710"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firstLine="28"/>
              <w:jc w:val="center"/>
              <w:rPr>
                <w:rFonts w:ascii="宋体" w:eastAsia="宋体" w:hAnsi="宋体" w:cs="宋体"/>
                <w:sz w:val="24"/>
                <w:szCs w:val="24"/>
                <w:lang w:bidi="ar"/>
              </w:rPr>
            </w:pPr>
            <w:r w:rsidRPr="003E30EA">
              <w:rPr>
                <w:rFonts w:ascii="宋体" w:eastAsia="宋体" w:hAnsi="宋体" w:cs="宋体" w:hint="eastAsia"/>
                <w:sz w:val="24"/>
                <w:szCs w:val="24"/>
                <w:lang w:bidi="ar"/>
              </w:rPr>
              <w:t>1分</w:t>
            </w:r>
          </w:p>
        </w:tc>
        <w:tc>
          <w:tcPr>
            <w:tcW w:w="4055"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firstLine="28"/>
              <w:rPr>
                <w:rFonts w:ascii="宋体" w:eastAsia="宋体" w:hAnsi="宋体" w:cs="宋体"/>
                <w:sz w:val="24"/>
                <w:szCs w:val="24"/>
              </w:rPr>
            </w:pPr>
            <w:r w:rsidRPr="003E30EA">
              <w:rPr>
                <w:rFonts w:ascii="宋体" w:eastAsia="宋体" w:hAnsi="宋体" w:cs="宋体"/>
                <w:bCs/>
                <w:sz w:val="24"/>
                <w:szCs w:val="24"/>
              </w:rPr>
              <w:t>根据投标人</w:t>
            </w:r>
            <w:r w:rsidRPr="003E30EA">
              <w:rPr>
                <w:rFonts w:ascii="宋体" w:eastAsia="宋体" w:hAnsi="宋体" w:cs="宋体" w:hint="eastAsia"/>
                <w:bCs/>
                <w:sz w:val="24"/>
                <w:szCs w:val="24"/>
              </w:rPr>
              <w:t>提供的质保期进行评价：在满足招标文件要求基础上，每增加1年（不足1年不计），加0.5分，满分1分。</w:t>
            </w:r>
          </w:p>
        </w:tc>
        <w:tc>
          <w:tcPr>
            <w:tcW w:w="1843" w:type="dxa"/>
            <w:tcBorders>
              <w:top w:val="single" w:sz="4" w:space="0" w:color="auto"/>
              <w:left w:val="single" w:sz="4" w:space="0" w:color="auto"/>
              <w:bottom w:val="single" w:sz="4" w:space="0" w:color="auto"/>
              <w:right w:val="single" w:sz="4" w:space="0" w:color="auto"/>
            </w:tcBorders>
            <w:vAlign w:val="center"/>
          </w:tcPr>
          <w:p w:rsidR="003E30EA" w:rsidRPr="003E30EA" w:rsidRDefault="003E30EA" w:rsidP="003E30EA">
            <w:pPr>
              <w:ind w:left="-38"/>
              <w:rPr>
                <w:rFonts w:ascii="宋体" w:eastAsia="宋体" w:hAnsi="宋体" w:cs="宋体"/>
                <w:sz w:val="24"/>
                <w:szCs w:val="24"/>
              </w:rPr>
            </w:pPr>
          </w:p>
        </w:tc>
      </w:tr>
    </w:tbl>
    <w:p w:rsidR="003E30EA" w:rsidRPr="003E30EA" w:rsidRDefault="003E30EA" w:rsidP="003E30EA">
      <w:pPr>
        <w:tabs>
          <w:tab w:val="left" w:pos="1629"/>
          <w:tab w:val="left" w:pos="4390"/>
          <w:tab w:val="left" w:pos="7863"/>
        </w:tabs>
        <w:autoSpaceDE w:val="0"/>
        <w:autoSpaceDN w:val="0"/>
        <w:snapToGrid w:val="0"/>
        <w:spacing w:before="91"/>
        <w:ind w:right="135" w:firstLineChars="100" w:firstLine="240"/>
        <w:jc w:val="left"/>
        <w:rPr>
          <w:rFonts w:ascii="宋体" w:eastAsia="宋体" w:hAnsi="宋体" w:cs="宋体"/>
          <w:kern w:val="0"/>
          <w:sz w:val="24"/>
          <w:szCs w:val="24"/>
          <w:lang w:bidi="zh-CN"/>
        </w:rPr>
      </w:pPr>
    </w:p>
    <w:p w:rsidR="003E30EA" w:rsidRPr="003E30EA" w:rsidRDefault="003E30EA" w:rsidP="003E30EA">
      <w:pPr>
        <w:pStyle w:val="WPSOffice1"/>
        <w:rPr>
          <w:rFonts w:asciiTheme="minorEastAsia" w:eastAsiaTheme="minorEastAsia" w:hAnsiTheme="minorEastAsia"/>
          <w:sz w:val="36"/>
        </w:rPr>
      </w:pPr>
    </w:p>
    <w:p w:rsidR="00BE31BC" w:rsidRDefault="00190B93">
      <w:pPr>
        <w:rPr>
          <w:rFonts w:ascii="宋体" w:eastAsia="宋体" w:hAnsi="宋体"/>
        </w:rPr>
      </w:pPr>
      <w:r>
        <w:rPr>
          <w:rFonts w:ascii="宋体" w:eastAsia="宋体" w:hAnsi="宋体" w:cs="仿宋_GB2312" w:hint="eastAsia"/>
          <w:szCs w:val="21"/>
        </w:rPr>
        <w:t>注：评分标准中要求提供证明材料的，均须加盖投标人公章。</w:t>
      </w:r>
    </w:p>
    <w:p w:rsidR="00BE31BC" w:rsidRDefault="00BE31BC">
      <w:pPr>
        <w:rPr>
          <w:rFonts w:ascii="宋体" w:eastAsia="宋体" w:hAnsi="宋体"/>
          <w:szCs w:val="21"/>
        </w:rPr>
      </w:pPr>
    </w:p>
    <w:p w:rsidR="00BE31BC" w:rsidRDefault="00190B93">
      <w:pPr>
        <w:tabs>
          <w:tab w:val="left" w:pos="795"/>
        </w:tabs>
        <w:jc w:val="left"/>
        <w:rPr>
          <w:rFonts w:ascii="宋体" w:eastAsia="宋体" w:hAnsi="宋体"/>
        </w:rPr>
      </w:pPr>
      <w:r>
        <w:rPr>
          <w:rFonts w:ascii="宋体" w:eastAsia="宋体" w:hAnsi="宋体" w:hint="eastAsia"/>
        </w:rPr>
        <w:tab/>
      </w:r>
    </w:p>
    <w:sectPr w:rsidR="00BE31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B93" w:rsidRDefault="00190B93" w:rsidP="003E30EA">
      <w:r>
        <w:separator/>
      </w:r>
    </w:p>
  </w:endnote>
  <w:endnote w:type="continuationSeparator" w:id="0">
    <w:p w:rsidR="00190B93" w:rsidRDefault="00190B93" w:rsidP="003E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B93" w:rsidRDefault="00190B93" w:rsidP="003E30EA">
      <w:r>
        <w:separator/>
      </w:r>
    </w:p>
  </w:footnote>
  <w:footnote w:type="continuationSeparator" w:id="0">
    <w:p w:rsidR="00190B93" w:rsidRDefault="00190B93" w:rsidP="003E30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NGU5ZTI0N2U5NDU0ZDllMTBkNTYxOTYyNTVhYjYifQ=="/>
  </w:docVars>
  <w:rsids>
    <w:rsidRoot w:val="00794A96"/>
    <w:rsid w:val="0004353F"/>
    <w:rsid w:val="00046E89"/>
    <w:rsid w:val="00190B93"/>
    <w:rsid w:val="002077A5"/>
    <w:rsid w:val="00337EC3"/>
    <w:rsid w:val="003B35D2"/>
    <w:rsid w:val="003E30EA"/>
    <w:rsid w:val="003F0BFE"/>
    <w:rsid w:val="004970D4"/>
    <w:rsid w:val="004D1F01"/>
    <w:rsid w:val="005B27D6"/>
    <w:rsid w:val="0072420A"/>
    <w:rsid w:val="00794A96"/>
    <w:rsid w:val="009A011A"/>
    <w:rsid w:val="00A717BA"/>
    <w:rsid w:val="00B23864"/>
    <w:rsid w:val="00B310EE"/>
    <w:rsid w:val="00BE31BC"/>
    <w:rsid w:val="00BE3EAB"/>
    <w:rsid w:val="00C87B0F"/>
    <w:rsid w:val="00DC7CF2"/>
    <w:rsid w:val="00E47C26"/>
    <w:rsid w:val="00ED16DE"/>
    <w:rsid w:val="00F41A2A"/>
    <w:rsid w:val="120F388D"/>
    <w:rsid w:val="17445C06"/>
    <w:rsid w:val="1B36086D"/>
    <w:rsid w:val="63C52685"/>
    <w:rsid w:val="719E7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line="360" w:lineRule="auto"/>
      <w:jc w:val="center"/>
    </w:pPr>
    <w:rPr>
      <w:rFonts w:ascii="宋体" w:hAnsi="宋体"/>
      <w:szCs w:val="21"/>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1"/>
    <w:link w:val="a5"/>
    <w:uiPriority w:val="99"/>
    <w:rPr>
      <w:sz w:val="18"/>
      <w:szCs w:val="18"/>
    </w:rPr>
  </w:style>
  <w:style w:type="character" w:customStyle="1" w:styleId="Char">
    <w:name w:val="页脚 Char"/>
    <w:basedOn w:val="a1"/>
    <w:link w:val="a4"/>
    <w:uiPriority w:val="99"/>
    <w:qFormat/>
    <w:rPr>
      <w:sz w:val="18"/>
      <w:szCs w:val="18"/>
    </w:rPr>
  </w:style>
  <w:style w:type="paragraph" w:customStyle="1" w:styleId="WPSOffice1">
    <w:name w:val="WPSOffice手动目录 1"/>
    <w:qFormat/>
    <w:rPr>
      <w:rFonts w:ascii="Times New Roman" w:eastAsia="宋体" w:hAnsi="Times New Roman" w:cs="Times New Roman"/>
    </w:rPr>
  </w:style>
  <w:style w:type="paragraph" w:styleId="a7">
    <w:name w:val="List Paragraph"/>
    <w:basedOn w:val="a"/>
    <w:uiPriority w:val="34"/>
    <w:qFormat/>
    <w:pPr>
      <w:ind w:firstLineChars="200" w:firstLine="420"/>
    </w:pPr>
  </w:style>
  <w:style w:type="paragraph" w:customStyle="1" w:styleId="2">
    <w:name w:val="正文2"/>
    <w:next w:val="a"/>
    <w:qFormat/>
    <w:pPr>
      <w:widowControl w:val="0"/>
      <w:tabs>
        <w:tab w:val="left" w:pos="0"/>
        <w:tab w:val="left" w:pos="1134"/>
        <w:tab w:val="left" w:pos="8505"/>
      </w:tabs>
      <w:adjustRightInd w:val="0"/>
      <w:spacing w:before="60" w:after="60" w:line="360" w:lineRule="atLeast"/>
      <w:ind w:left="1134" w:hanging="1134"/>
      <w:jc w:val="both"/>
      <w:textAlignment w:val="baseline"/>
    </w:pPr>
    <w:rPr>
      <w:rFonts w:ascii="Arial" w:eastAsia="宋体" w:hAnsi="Arial"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line="360" w:lineRule="auto"/>
      <w:jc w:val="center"/>
    </w:pPr>
    <w:rPr>
      <w:rFonts w:ascii="宋体" w:hAnsi="宋体"/>
      <w:szCs w:val="21"/>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1"/>
    <w:link w:val="a5"/>
    <w:uiPriority w:val="99"/>
    <w:rPr>
      <w:sz w:val="18"/>
      <w:szCs w:val="18"/>
    </w:rPr>
  </w:style>
  <w:style w:type="character" w:customStyle="1" w:styleId="Char">
    <w:name w:val="页脚 Char"/>
    <w:basedOn w:val="a1"/>
    <w:link w:val="a4"/>
    <w:uiPriority w:val="99"/>
    <w:qFormat/>
    <w:rPr>
      <w:sz w:val="18"/>
      <w:szCs w:val="18"/>
    </w:rPr>
  </w:style>
  <w:style w:type="paragraph" w:customStyle="1" w:styleId="WPSOffice1">
    <w:name w:val="WPSOffice手动目录 1"/>
    <w:qFormat/>
    <w:rPr>
      <w:rFonts w:ascii="Times New Roman" w:eastAsia="宋体" w:hAnsi="Times New Roman" w:cs="Times New Roman"/>
    </w:rPr>
  </w:style>
  <w:style w:type="paragraph" w:styleId="a7">
    <w:name w:val="List Paragraph"/>
    <w:basedOn w:val="a"/>
    <w:uiPriority w:val="34"/>
    <w:qFormat/>
    <w:pPr>
      <w:ind w:firstLineChars="200" w:firstLine="420"/>
    </w:pPr>
  </w:style>
  <w:style w:type="paragraph" w:customStyle="1" w:styleId="2">
    <w:name w:val="正文2"/>
    <w:next w:val="a"/>
    <w:qFormat/>
    <w:pPr>
      <w:widowControl w:val="0"/>
      <w:tabs>
        <w:tab w:val="left" w:pos="0"/>
        <w:tab w:val="left" w:pos="1134"/>
        <w:tab w:val="left" w:pos="8505"/>
      </w:tabs>
      <w:adjustRightInd w:val="0"/>
      <w:spacing w:before="60" w:after="60" w:line="360" w:lineRule="atLeast"/>
      <w:ind w:left="1134" w:hanging="1134"/>
      <w:jc w:val="both"/>
      <w:textAlignment w:val="baseline"/>
    </w:pPr>
    <w:rPr>
      <w:rFonts w:ascii="Arial" w:eastAsia="宋体"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916096710@qq.com</dc:creator>
  <cp:lastModifiedBy>martin</cp:lastModifiedBy>
  <cp:revision>8</cp:revision>
  <dcterms:created xsi:type="dcterms:W3CDTF">2022-08-21T11:09:00Z</dcterms:created>
  <dcterms:modified xsi:type="dcterms:W3CDTF">2023-01-11T01:54:00Z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DD505C7BCB2345B08CFF39467C09289F</vt:lpwstr>
  </property>
</Properties>
</file>